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51806166" w:rsidR="008E7AFB" w:rsidRDefault="006D175F" w:rsidP="008E7AFB">
      <w:pPr>
        <w:jc w:val="center"/>
      </w:pPr>
      <w:r>
        <w:t>October 12</w:t>
      </w:r>
      <w:r w:rsidR="00FE5C69">
        <w:t>, 20</w:t>
      </w:r>
      <w:r w:rsidR="00E546EB">
        <w:t>20</w:t>
      </w:r>
    </w:p>
    <w:p w14:paraId="7776BE8F" w14:textId="0FBD1D6C" w:rsidR="00AB137F" w:rsidRDefault="0085140B" w:rsidP="00117F04">
      <w:pPr>
        <w:jc w:val="center"/>
      </w:pPr>
      <w:r>
        <w:t>6:00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500FFA8F" w14:textId="538C5EEA"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6D175F">
        <w:rPr>
          <w:sz w:val="22"/>
          <w:szCs w:val="22"/>
        </w:rPr>
        <w:t>October 12</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w:t>
      </w:r>
      <w:r w:rsidR="00E419B9">
        <w:rPr>
          <w:sz w:val="22"/>
          <w:szCs w:val="22"/>
        </w:rPr>
        <w:t xml:space="preserve">00 </w:t>
      </w:r>
      <w:r w:rsidR="00443895">
        <w:rPr>
          <w:sz w:val="22"/>
          <w:szCs w:val="22"/>
        </w:rPr>
        <w:t>p.m.</w:t>
      </w:r>
      <w:r w:rsidR="00E419B9">
        <w:rPr>
          <w:sz w:val="22"/>
          <w:szCs w:val="22"/>
        </w:rPr>
        <w:t xml:space="preserve">  </w:t>
      </w:r>
      <w:r w:rsidR="00444704">
        <w:rPr>
          <w:sz w:val="22"/>
          <w:szCs w:val="22"/>
        </w:rPr>
        <w:t>Pledge of Allegiance to the flag was conducted.</w:t>
      </w:r>
    </w:p>
    <w:p w14:paraId="100C2EBC" w14:textId="00F15468" w:rsidR="008E7AFB" w:rsidRPr="0002167E" w:rsidRDefault="008E7AFB" w:rsidP="008E7AFB">
      <w:pPr>
        <w:rPr>
          <w:sz w:val="22"/>
          <w:szCs w:val="22"/>
        </w:rPr>
      </w:pPr>
      <w:r w:rsidRPr="0002167E">
        <w:rPr>
          <w:sz w:val="22"/>
          <w:szCs w:val="22"/>
        </w:rPr>
        <w:tab/>
      </w:r>
    </w:p>
    <w:p w14:paraId="65025229" w14:textId="1796E213"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 xml:space="preserve">Solicitor </w:t>
      </w:r>
      <w:r w:rsidR="006D175F">
        <w:rPr>
          <w:sz w:val="22"/>
          <w:szCs w:val="22"/>
        </w:rPr>
        <w:t>Alexis Wheeler</w:t>
      </w:r>
      <w:r w:rsidR="00E546EB">
        <w:rPr>
          <w:sz w:val="22"/>
          <w:szCs w:val="22"/>
        </w:rPr>
        <w:t xml:space="preserve">, </w:t>
      </w:r>
      <w:r w:rsidR="009B5F50">
        <w:rPr>
          <w:sz w:val="22"/>
          <w:szCs w:val="22"/>
        </w:rPr>
        <w:t>Township Engineer Keith Straight</w:t>
      </w:r>
      <w:r w:rsidR="00E419B9">
        <w:rPr>
          <w:sz w:val="22"/>
          <w:szCs w:val="22"/>
        </w:rPr>
        <w:t>,</w:t>
      </w:r>
      <w:r w:rsidR="006D175F">
        <w:rPr>
          <w:sz w:val="22"/>
          <w:szCs w:val="22"/>
        </w:rPr>
        <w:t xml:space="preserve"> and</w:t>
      </w:r>
      <w:r w:rsidR="00443895">
        <w:rPr>
          <w:sz w:val="22"/>
          <w:szCs w:val="22"/>
        </w:rPr>
        <w:t xml:space="preserve"> Township Manager Crystal Brown</w:t>
      </w:r>
      <w:r w:rsidR="006D175F">
        <w:rPr>
          <w:sz w:val="22"/>
          <w:szCs w:val="22"/>
        </w:rPr>
        <w:t>.</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01E77A9D" w14:textId="77777777" w:rsidR="005123F4"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p>
    <w:p w14:paraId="412F3558" w14:textId="77777777" w:rsidR="005123F4" w:rsidRDefault="005123F4" w:rsidP="00A27D70">
      <w:pPr>
        <w:ind w:left="2160" w:hanging="2160"/>
        <w:rPr>
          <w:sz w:val="22"/>
          <w:szCs w:val="22"/>
        </w:rPr>
      </w:pPr>
    </w:p>
    <w:p w14:paraId="7BC864C9" w14:textId="5FEEE753" w:rsidR="008E7AFB" w:rsidRDefault="00A27D70" w:rsidP="005123F4">
      <w:pPr>
        <w:ind w:left="2160"/>
        <w:rPr>
          <w:sz w:val="22"/>
          <w:szCs w:val="22"/>
        </w:rPr>
      </w:pPr>
      <w:r>
        <w:rPr>
          <w:sz w:val="22"/>
          <w:szCs w:val="22"/>
        </w:rPr>
        <w:t xml:space="preserve"> </w:t>
      </w:r>
      <w:r w:rsidR="006D175F">
        <w:rPr>
          <w:sz w:val="22"/>
          <w:szCs w:val="22"/>
        </w:rPr>
        <w:t xml:space="preserve">Although not technically an agenda item, resident Cathy Lodge reiterated her request for Board support of her actions regarding Max Environmental, specifically alleging procedural </w:t>
      </w:r>
      <w:r w:rsidR="005123F4">
        <w:rPr>
          <w:sz w:val="22"/>
          <w:szCs w:val="22"/>
        </w:rPr>
        <w:t>objections</w:t>
      </w:r>
      <w:r w:rsidR="006D175F">
        <w:rPr>
          <w:sz w:val="22"/>
          <w:szCs w:val="22"/>
        </w:rPr>
        <w:t xml:space="preserve"> with the Solid Waste Advisory Committee, a board under the DEP.  Chair Donaldson advised of an informational meeting between herself, township engineer, and Max personnel.  Township Engineer Keith Straight </w:t>
      </w:r>
      <w:r w:rsidR="005123F4">
        <w:rPr>
          <w:sz w:val="22"/>
          <w:szCs w:val="22"/>
        </w:rPr>
        <w:t xml:space="preserve">provided clarification on several operational functions and processes of Max Environmental, and noted that the activities in question are located on Smith Township portion of Max property, and no activities are planned in Robinson portion.  The Board did not feel they had jurisdiction or enough information on the matter of SWAC procedure to take a position or action at this time.  </w:t>
      </w:r>
    </w:p>
    <w:p w14:paraId="430F2757" w14:textId="77777777" w:rsidR="006E5010" w:rsidRPr="0002167E" w:rsidRDefault="006E5010" w:rsidP="00117F04">
      <w:pPr>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05867795"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5123F4">
        <w:rPr>
          <w:sz w:val="22"/>
          <w:szCs w:val="22"/>
        </w:rPr>
        <w:t>September 14</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3666AC21"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BE5B6D">
        <w:rPr>
          <w:sz w:val="22"/>
          <w:szCs w:val="22"/>
        </w:rPr>
        <w:t>September</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161C900B"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BE5B6D">
        <w:rPr>
          <w:sz w:val="22"/>
          <w:szCs w:val="22"/>
        </w:rPr>
        <w:t>September</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3B6864CF"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E419B9">
        <w:rPr>
          <w:sz w:val="22"/>
          <w:szCs w:val="22"/>
        </w:rPr>
        <w:t>23</w:t>
      </w:r>
      <w:r w:rsidR="0068084B">
        <w:rPr>
          <w:sz w:val="22"/>
          <w:szCs w:val="22"/>
        </w:rPr>
        <w:t xml:space="preserve"> </w:t>
      </w:r>
      <w:r w:rsidR="00BE5B6D">
        <w:rPr>
          <w:sz w:val="22"/>
          <w:szCs w:val="22"/>
        </w:rPr>
        <w:t>not received</w:t>
      </w:r>
      <w:r w:rsidR="005732E3">
        <w:rPr>
          <w:sz w:val="22"/>
          <w:szCs w:val="22"/>
        </w:rPr>
        <w:t>, McDonald</w:t>
      </w:r>
      <w:r w:rsidR="006E5010">
        <w:rPr>
          <w:sz w:val="22"/>
          <w:szCs w:val="22"/>
        </w:rPr>
        <w:t xml:space="preserve"> </w:t>
      </w:r>
      <w:r w:rsidR="00BE5B6D">
        <w:rPr>
          <w:sz w:val="22"/>
          <w:szCs w:val="22"/>
        </w:rPr>
        <w:t>10</w:t>
      </w:r>
      <w:r w:rsidR="00AB137F">
        <w:rPr>
          <w:sz w:val="22"/>
          <w:szCs w:val="22"/>
        </w:rPr>
        <w:t xml:space="preserve"> incidents.</w:t>
      </w:r>
    </w:p>
    <w:p w14:paraId="18BAFF19" w14:textId="6A812BDC"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BE5B6D">
        <w:rPr>
          <w:sz w:val="22"/>
          <w:szCs w:val="22"/>
        </w:rPr>
        <w:t>35</w:t>
      </w:r>
      <w:r w:rsidR="00AB137F">
        <w:rPr>
          <w:sz w:val="22"/>
          <w:szCs w:val="22"/>
        </w:rPr>
        <w:t xml:space="preserve"> calls reported</w:t>
      </w:r>
      <w:r w:rsidR="006062C3">
        <w:rPr>
          <w:sz w:val="22"/>
          <w:szCs w:val="22"/>
        </w:rPr>
        <w:t xml:space="preserve"> by </w:t>
      </w:r>
      <w:r w:rsidR="00E419B9">
        <w:rPr>
          <w:sz w:val="22"/>
          <w:szCs w:val="22"/>
        </w:rPr>
        <w:t>attending officer</w:t>
      </w:r>
      <w:r w:rsidR="00BE5B6D">
        <w:rPr>
          <w:sz w:val="22"/>
          <w:szCs w:val="22"/>
        </w:rPr>
        <w:t xml:space="preserve">, Officer McGinnis.  Supervisor Amodeo clarified responsibility for animal control complaints, Manager answered that police refer the matter to animal control officer who then handles citations.  </w:t>
      </w:r>
    </w:p>
    <w:p w14:paraId="58D9333A" w14:textId="0082509E"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report not received, M. Dorsey absent</w:t>
      </w:r>
    </w:p>
    <w:p w14:paraId="1F8F2D69" w14:textId="6DFD4DF6" w:rsidR="00ED026C" w:rsidRDefault="00EF7EC5" w:rsidP="00E419B9">
      <w:pPr>
        <w:ind w:left="720" w:firstLine="720"/>
        <w:rPr>
          <w:sz w:val="22"/>
          <w:szCs w:val="22"/>
        </w:rPr>
      </w:pPr>
      <w:r w:rsidRPr="00444704">
        <w:rPr>
          <w:b/>
          <w:sz w:val="22"/>
          <w:szCs w:val="22"/>
        </w:rPr>
        <w:t>Animal Control</w:t>
      </w:r>
      <w:r w:rsidR="00D33D87">
        <w:rPr>
          <w:sz w:val="22"/>
          <w:szCs w:val="22"/>
        </w:rPr>
        <w:t>-</w:t>
      </w:r>
      <w:r w:rsidR="00E419B9">
        <w:rPr>
          <w:sz w:val="22"/>
          <w:szCs w:val="22"/>
        </w:rPr>
        <w:t>specific number of calls not received by meeting date.</w:t>
      </w:r>
    </w:p>
    <w:p w14:paraId="52CDD9DA" w14:textId="09EF1219"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423328" w:rsidRPr="00423328">
        <w:rPr>
          <w:bCs/>
          <w:sz w:val="22"/>
          <w:szCs w:val="22"/>
        </w:rPr>
        <w:t xml:space="preserve">Donaldson </w:t>
      </w:r>
      <w:r w:rsidR="00BE5B6D">
        <w:rPr>
          <w:bCs/>
          <w:sz w:val="22"/>
          <w:szCs w:val="22"/>
        </w:rPr>
        <w:t>recognized junior firefighters from McDonald VFD:  Ryan Hamilton and Seth Sinatra.  Also, she reported on a severe pothole on Quicksilver, a state road, that has been corrected.  Amodeo noted working with the state to procure a stop sign on Candor/Beech Hollow intersection.</w:t>
      </w:r>
    </w:p>
    <w:p w14:paraId="3E2B6FB0" w14:textId="50F4CDA9"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BE5B6D">
        <w:rPr>
          <w:sz w:val="22"/>
          <w:szCs w:val="22"/>
        </w:rPr>
        <w:t>Alexis Wheeler</w:t>
      </w:r>
      <w:r w:rsidR="00DC397F">
        <w:rPr>
          <w:sz w:val="22"/>
          <w:szCs w:val="22"/>
        </w:rPr>
        <w:t xml:space="preserve"> provided </w:t>
      </w:r>
      <w:r w:rsidR="00032863">
        <w:rPr>
          <w:sz w:val="22"/>
          <w:szCs w:val="22"/>
        </w:rPr>
        <w:t>updates on the appeal of the validity challenge, Rita Drive</w:t>
      </w:r>
      <w:r w:rsidR="00A02F54">
        <w:rPr>
          <w:sz w:val="22"/>
          <w:szCs w:val="22"/>
        </w:rPr>
        <w:t>,</w:t>
      </w:r>
      <w:r w:rsidR="00032863">
        <w:rPr>
          <w:sz w:val="22"/>
          <w:szCs w:val="22"/>
        </w:rPr>
        <w:t xml:space="preserve"> and the gun club matter which remains in federal 3</w:t>
      </w:r>
      <w:r w:rsidR="00032863" w:rsidRPr="00032863">
        <w:rPr>
          <w:sz w:val="22"/>
          <w:szCs w:val="22"/>
          <w:vertAlign w:val="superscript"/>
        </w:rPr>
        <w:t>rd</w:t>
      </w:r>
      <w:r w:rsidR="00032863">
        <w:rPr>
          <w:sz w:val="22"/>
          <w:szCs w:val="22"/>
        </w:rPr>
        <w:t xml:space="preserve"> circuit court</w:t>
      </w:r>
      <w:r w:rsidR="00BE5B6D">
        <w:rPr>
          <w:sz w:val="22"/>
          <w:szCs w:val="22"/>
        </w:rPr>
        <w:t xml:space="preserve"> with a hearing on November 17</w:t>
      </w:r>
      <w:r w:rsidR="00BE5B6D" w:rsidRPr="00BE5B6D">
        <w:rPr>
          <w:sz w:val="22"/>
          <w:szCs w:val="22"/>
          <w:vertAlign w:val="superscript"/>
        </w:rPr>
        <w:t>th</w:t>
      </w:r>
      <w:r w:rsidR="00BE5B6D">
        <w:rPr>
          <w:sz w:val="22"/>
          <w:szCs w:val="22"/>
        </w:rPr>
        <w:t>.</w:t>
      </w:r>
    </w:p>
    <w:p w14:paraId="23689791" w14:textId="6E154ED4"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155310">
        <w:rPr>
          <w:bCs/>
          <w:sz w:val="22"/>
          <w:szCs w:val="22"/>
        </w:rPr>
        <w:t xml:space="preserve">reported on </w:t>
      </w:r>
      <w:r w:rsidR="00BE5B6D">
        <w:rPr>
          <w:bCs/>
          <w:sz w:val="22"/>
          <w:szCs w:val="22"/>
        </w:rPr>
        <w:t>public works applying millings to slip area on Fourth Street</w:t>
      </w:r>
    </w:p>
    <w:p w14:paraId="7E8B6D57" w14:textId="1C821052" w:rsidR="00FE5C69" w:rsidRDefault="002A7C10" w:rsidP="00032863">
      <w:pPr>
        <w:ind w:left="1440"/>
        <w:rPr>
          <w:sz w:val="22"/>
          <w:szCs w:val="22"/>
        </w:rPr>
      </w:pPr>
      <w:r w:rsidRPr="00444704">
        <w:rPr>
          <w:b/>
          <w:sz w:val="22"/>
          <w:szCs w:val="22"/>
        </w:rPr>
        <w:lastRenderedPageBreak/>
        <w:t>Engineer</w:t>
      </w:r>
      <w:r w:rsidR="00006E94">
        <w:rPr>
          <w:sz w:val="22"/>
          <w:szCs w:val="22"/>
        </w:rPr>
        <w:t xml:space="preserve">- </w:t>
      </w:r>
      <w:r w:rsidR="0085140B">
        <w:rPr>
          <w:sz w:val="22"/>
          <w:szCs w:val="22"/>
        </w:rPr>
        <w:t xml:space="preserve">K. Straight </w:t>
      </w:r>
      <w:r w:rsidR="00BE5B6D">
        <w:rPr>
          <w:sz w:val="22"/>
          <w:szCs w:val="22"/>
        </w:rPr>
        <w:t>notes few inspection forthcoming in near future on Ft. Cherry Connector, it is awaiting its final wearing course, Old Steubenville Pike guiderail bid is out for advertising, status meeting with Burgettstown Road Associates to update permits</w:t>
      </w:r>
      <w:r w:rsidR="00032863">
        <w:rPr>
          <w:sz w:val="22"/>
          <w:szCs w:val="22"/>
        </w:rPr>
        <w:t>, as well as many other engineering matters affecting the township.</w:t>
      </w:r>
      <w:r w:rsidR="00155310">
        <w:rPr>
          <w:sz w:val="22"/>
          <w:szCs w:val="22"/>
        </w:rPr>
        <w:t xml:space="preserve"> </w:t>
      </w:r>
    </w:p>
    <w:p w14:paraId="6C2590C2" w14:textId="4C87DDAB"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032863">
        <w:rPr>
          <w:sz w:val="22"/>
          <w:szCs w:val="22"/>
        </w:rPr>
        <w:t xml:space="preserve">reported on </w:t>
      </w:r>
      <w:r w:rsidR="00241FC0">
        <w:rPr>
          <w:sz w:val="22"/>
          <w:szCs w:val="22"/>
        </w:rPr>
        <w:t xml:space="preserve">completion of preliminary grading of trail parking lot off 980, fruitful meeting with police chief for updates, working with county on CARES coronavirus grant funding opportunities, and listing Comprehensive Plan as well as complete codification of ordinances on website.  Approved Minutes will now appear on Facebook as well.  </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0D444061" w14:textId="2847A9A1" w:rsidR="00C7070B" w:rsidRDefault="008E7AFB" w:rsidP="00032863">
      <w:pPr>
        <w:jc w:val="both"/>
        <w:rPr>
          <w:sz w:val="22"/>
          <w:szCs w:val="22"/>
        </w:rPr>
      </w:pPr>
      <w:r w:rsidRPr="0002167E">
        <w:rPr>
          <w:sz w:val="22"/>
          <w:szCs w:val="22"/>
        </w:rPr>
        <w:t>OLD BUSINESS</w:t>
      </w:r>
      <w:r w:rsidR="0068084B">
        <w:rPr>
          <w:sz w:val="22"/>
          <w:szCs w:val="22"/>
        </w:rPr>
        <w:tab/>
      </w:r>
      <w:bookmarkStart w:id="0" w:name="_Hlk13570366"/>
      <w:r w:rsidR="006636A4">
        <w:rPr>
          <w:sz w:val="22"/>
          <w:szCs w:val="22"/>
        </w:rPr>
        <w:tab/>
      </w:r>
      <w:r w:rsidR="00032863">
        <w:rPr>
          <w:sz w:val="22"/>
          <w:szCs w:val="22"/>
        </w:rPr>
        <w:t>No Old Business.</w:t>
      </w:r>
    </w:p>
    <w:p w14:paraId="26924EA9" w14:textId="0E667021" w:rsidR="0068084B" w:rsidRDefault="0068084B" w:rsidP="00FB05D2">
      <w:pPr>
        <w:rPr>
          <w:sz w:val="22"/>
          <w:szCs w:val="22"/>
        </w:rPr>
      </w:pPr>
    </w:p>
    <w:p w14:paraId="55E082A2" w14:textId="613B9CF3"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r w:rsidR="00032863">
        <w:rPr>
          <w:sz w:val="22"/>
          <w:szCs w:val="22"/>
        </w:rPr>
        <w:t xml:space="preserve">Foley made a motion to </w:t>
      </w:r>
      <w:r w:rsidR="00241FC0">
        <w:rPr>
          <w:sz w:val="22"/>
          <w:szCs w:val="22"/>
        </w:rPr>
        <w:t xml:space="preserve">permit </w:t>
      </w:r>
      <w:r w:rsidR="00A02F54">
        <w:rPr>
          <w:sz w:val="22"/>
          <w:szCs w:val="22"/>
        </w:rPr>
        <w:t>m</w:t>
      </w:r>
      <w:r w:rsidR="00241FC0">
        <w:rPr>
          <w:sz w:val="22"/>
          <w:szCs w:val="22"/>
        </w:rPr>
        <w:t>anager to apply for grant reimbursement from the county (CARES Act Coronavirus Relief Fund) for coronavirus-related expenses.  Seconded by Amodeo.</w:t>
      </w:r>
    </w:p>
    <w:p w14:paraId="7765A27D" w14:textId="0CC693A4" w:rsidR="00ED44BD" w:rsidRDefault="00CE05F2" w:rsidP="006636A4">
      <w:pPr>
        <w:ind w:left="1980" w:firstLine="180"/>
        <w:rPr>
          <w:sz w:val="22"/>
          <w:szCs w:val="22"/>
        </w:rPr>
      </w:pPr>
      <w:bookmarkStart w:id="1"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1"/>
    </w:p>
    <w:p w14:paraId="391AB1F3" w14:textId="50299A08" w:rsidR="0096066A" w:rsidRDefault="0096066A" w:rsidP="006636A4">
      <w:pPr>
        <w:ind w:left="1980" w:firstLine="180"/>
        <w:rPr>
          <w:sz w:val="22"/>
          <w:szCs w:val="22"/>
        </w:rPr>
      </w:pPr>
    </w:p>
    <w:p w14:paraId="14B7DC6C" w14:textId="4414471B" w:rsidR="0096066A" w:rsidRDefault="0096066A" w:rsidP="0096066A">
      <w:pPr>
        <w:ind w:left="2160"/>
        <w:rPr>
          <w:sz w:val="22"/>
          <w:szCs w:val="22"/>
        </w:rPr>
      </w:pPr>
      <w:r>
        <w:rPr>
          <w:sz w:val="22"/>
          <w:szCs w:val="22"/>
        </w:rPr>
        <w:t xml:space="preserve">Foley made a motion to </w:t>
      </w:r>
      <w:r w:rsidR="00241FC0">
        <w:rPr>
          <w:sz w:val="22"/>
          <w:szCs w:val="22"/>
        </w:rPr>
        <w:t>authorize a letter of support to the Guardian Angels Medical Service Dogs, Inc as they pursue Local Shares Grant.  Seconded by Amodeo.</w:t>
      </w:r>
    </w:p>
    <w:p w14:paraId="6C8FC950" w14:textId="77777777"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67070E2E" w14:textId="77777777" w:rsidR="0096066A" w:rsidRDefault="0096066A" w:rsidP="006636A4">
      <w:pPr>
        <w:ind w:left="1980" w:firstLine="180"/>
        <w:rPr>
          <w:sz w:val="22"/>
          <w:szCs w:val="22"/>
        </w:rPr>
      </w:pPr>
    </w:p>
    <w:p w14:paraId="742E4E0C" w14:textId="0D3E9B96" w:rsidR="0096066A" w:rsidRDefault="0096066A" w:rsidP="0096066A">
      <w:pPr>
        <w:ind w:left="2160"/>
        <w:rPr>
          <w:sz w:val="22"/>
          <w:szCs w:val="22"/>
        </w:rPr>
      </w:pPr>
      <w:r>
        <w:rPr>
          <w:sz w:val="22"/>
          <w:szCs w:val="22"/>
        </w:rPr>
        <w:t xml:space="preserve">Foley made a motion to </w:t>
      </w:r>
      <w:r w:rsidR="00241FC0">
        <w:rPr>
          <w:sz w:val="22"/>
          <w:szCs w:val="22"/>
        </w:rPr>
        <w:t xml:space="preserve">engage a professional cleaner to do weekly cleanings and sanitizing in office.  This is likely a reimbursable expense through CARES Act.  Donaldson inquired of </w:t>
      </w:r>
      <w:r w:rsidR="00A02F54">
        <w:rPr>
          <w:sz w:val="22"/>
          <w:szCs w:val="22"/>
        </w:rPr>
        <w:t>m</w:t>
      </w:r>
      <w:r w:rsidR="00241FC0">
        <w:rPr>
          <w:sz w:val="22"/>
          <w:szCs w:val="22"/>
        </w:rPr>
        <w:t xml:space="preserve">anager whether confirmation of reimbursement was advisable.  Manager replied that janitorial service was historically a budget line item, but staff has for the past three years been cleaning at no charge to the township.  However, in pandemic circumstances it is the opinion of Manager that professional cleaning is necessary and advisable.  Seconded by Amodeo.  </w:t>
      </w:r>
    </w:p>
    <w:p w14:paraId="2F750C62" w14:textId="165D581D"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160A0729" w14:textId="19C17355" w:rsidR="0096066A" w:rsidRDefault="0096066A" w:rsidP="0096066A">
      <w:pPr>
        <w:ind w:left="1980" w:firstLine="180"/>
        <w:rPr>
          <w:sz w:val="22"/>
          <w:szCs w:val="22"/>
        </w:rPr>
      </w:pPr>
    </w:p>
    <w:bookmarkEnd w:id="0"/>
    <w:p w14:paraId="6EBA5B06" w14:textId="1B58804F" w:rsidR="00973C73" w:rsidRDefault="00284284" w:rsidP="006636A4">
      <w:pPr>
        <w:ind w:left="1980" w:hanging="1980"/>
        <w:rPr>
          <w:sz w:val="22"/>
          <w:szCs w:val="22"/>
        </w:rPr>
      </w:pPr>
      <w:r>
        <w:rPr>
          <w:sz w:val="22"/>
          <w:szCs w:val="22"/>
        </w:rPr>
        <w:t>PUBLIC DISCUSSION OF OTHER MATTERS</w:t>
      </w:r>
      <w:r w:rsidR="006636A4">
        <w:rPr>
          <w:sz w:val="22"/>
          <w:szCs w:val="22"/>
        </w:rPr>
        <w:t xml:space="preserve"> </w:t>
      </w:r>
    </w:p>
    <w:p w14:paraId="3A30E960" w14:textId="5E52A8AE" w:rsidR="00973C73" w:rsidRDefault="00117F04" w:rsidP="00117F04">
      <w:pPr>
        <w:ind w:left="2160"/>
        <w:rPr>
          <w:sz w:val="22"/>
          <w:szCs w:val="22"/>
        </w:rPr>
      </w:pPr>
      <w:r>
        <w:rPr>
          <w:sz w:val="22"/>
          <w:szCs w:val="22"/>
        </w:rPr>
        <w:t xml:space="preserve">Resident </w:t>
      </w:r>
      <w:r w:rsidR="00241FC0">
        <w:rPr>
          <w:sz w:val="22"/>
          <w:szCs w:val="22"/>
        </w:rPr>
        <w:t xml:space="preserve">Jonette Bordo of Bordo Lane requested update on progress of multiple code violations she has reported on an adjacent property including overgrown grass, burning, and dumping of solid waste.  In the absence of Zoning </w:t>
      </w:r>
      <w:r w:rsidR="00371CDA">
        <w:rPr>
          <w:sz w:val="22"/>
          <w:szCs w:val="22"/>
        </w:rPr>
        <w:t xml:space="preserve">and Code Enforcement </w:t>
      </w:r>
      <w:r w:rsidR="00241FC0">
        <w:rPr>
          <w:sz w:val="22"/>
          <w:szCs w:val="22"/>
        </w:rPr>
        <w:t xml:space="preserve">Officer, no such update could be given.  Ms. Bordo was very dissatisfied and Chair promised to inquire further on the matter in the coming week.  </w:t>
      </w:r>
    </w:p>
    <w:p w14:paraId="47089740" w14:textId="77777777" w:rsidR="00117F04" w:rsidRDefault="00117F04" w:rsidP="00117F04">
      <w:pPr>
        <w:ind w:left="2160"/>
        <w:rPr>
          <w:sz w:val="22"/>
          <w:szCs w:val="22"/>
        </w:rPr>
      </w:pPr>
    </w:p>
    <w:p w14:paraId="7BBE956E" w14:textId="1294FD2D"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241FC0">
        <w:rPr>
          <w:sz w:val="22"/>
          <w:szCs w:val="22"/>
        </w:rPr>
        <w:t>43</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12659ADE" w14:textId="43B78300" w:rsidR="00A64D99" w:rsidRPr="00117F04" w:rsidRDefault="00A5462B" w:rsidP="00117F04">
      <w:pPr>
        <w:ind w:left="1440" w:firstLine="720"/>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41BFE"/>
    <w:rsid w:val="000531DB"/>
    <w:rsid w:val="00067683"/>
    <w:rsid w:val="000B3206"/>
    <w:rsid w:val="000B53FC"/>
    <w:rsid w:val="000B6A65"/>
    <w:rsid w:val="000F69F2"/>
    <w:rsid w:val="00102126"/>
    <w:rsid w:val="00117F04"/>
    <w:rsid w:val="00125073"/>
    <w:rsid w:val="00140AE0"/>
    <w:rsid w:val="0014363B"/>
    <w:rsid w:val="00151FE2"/>
    <w:rsid w:val="00155310"/>
    <w:rsid w:val="00177F1D"/>
    <w:rsid w:val="00195A03"/>
    <w:rsid w:val="001A08B0"/>
    <w:rsid w:val="001B07CD"/>
    <w:rsid w:val="001C2D7A"/>
    <w:rsid w:val="001E0002"/>
    <w:rsid w:val="001E037D"/>
    <w:rsid w:val="001E293A"/>
    <w:rsid w:val="001E37E0"/>
    <w:rsid w:val="001E559B"/>
    <w:rsid w:val="001F3D37"/>
    <w:rsid w:val="002267D1"/>
    <w:rsid w:val="00241FC0"/>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71CDA"/>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123F4"/>
    <w:rsid w:val="00527805"/>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066A"/>
    <w:rsid w:val="0096227C"/>
    <w:rsid w:val="00973C73"/>
    <w:rsid w:val="00982122"/>
    <w:rsid w:val="009830B3"/>
    <w:rsid w:val="00991C1C"/>
    <w:rsid w:val="0099250F"/>
    <w:rsid w:val="0099471F"/>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00A0"/>
    <w:rsid w:val="00E31339"/>
    <w:rsid w:val="00E419B9"/>
    <w:rsid w:val="00E4595D"/>
    <w:rsid w:val="00E546EB"/>
    <w:rsid w:val="00E74B83"/>
    <w:rsid w:val="00EB0E40"/>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2020-10-13T17:59:00Z</dcterms:created>
  <dcterms:modified xsi:type="dcterms:W3CDTF">2020-10-13T18:03:00Z</dcterms:modified>
</cp:coreProperties>
</file>